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BFE" w:rsidRDefault="00625BFE" w:rsidP="00625BFE">
      <w:pPr>
        <w:spacing w:line="560" w:lineRule="exact"/>
        <w:jc w:val="center"/>
        <w:rPr>
          <w:rFonts w:ascii="黑体" w:eastAsia="黑体" w:hAnsi="黑体"/>
          <w:sz w:val="30"/>
          <w:szCs w:val="30"/>
        </w:rPr>
      </w:pPr>
      <w:r w:rsidRPr="00BE6EA0">
        <w:rPr>
          <w:rFonts w:ascii="黑体" w:eastAsia="黑体" w:hAnsi="黑体" w:hint="eastAsia"/>
          <w:sz w:val="30"/>
          <w:szCs w:val="30"/>
        </w:rPr>
        <w:t>《政府财政统计学》课程中英文简介</w:t>
      </w:r>
    </w:p>
    <w:p w:rsidR="00625BFE" w:rsidRPr="00D837E8" w:rsidRDefault="00625BFE" w:rsidP="00625BFE">
      <w:pPr>
        <w:spacing w:line="560" w:lineRule="exact"/>
        <w:jc w:val="center"/>
        <w:rPr>
          <w:rFonts w:ascii="仿宋_GB2312" w:eastAsia="仿宋_GB2312"/>
          <w:bCs/>
          <w:color w:val="000000"/>
          <w:kern w:val="0"/>
          <w:sz w:val="32"/>
          <w:szCs w:val="32"/>
        </w:rPr>
      </w:pPr>
      <w:r w:rsidRPr="00D837E8">
        <w:rPr>
          <w:rFonts w:ascii="仿宋_GB2312" w:eastAsia="仿宋_GB2312"/>
          <w:bCs/>
          <w:color w:val="000000"/>
          <w:kern w:val="0"/>
          <w:sz w:val="32"/>
          <w:szCs w:val="32"/>
        </w:rPr>
        <w:t>Government Finance Statistics</w:t>
      </w:r>
    </w:p>
    <w:p w:rsidR="00625BFE" w:rsidRPr="00D70ADF" w:rsidRDefault="00625BFE" w:rsidP="00625BFE">
      <w:pPr>
        <w:spacing w:line="560" w:lineRule="exact"/>
        <w:rPr>
          <w:rFonts w:ascii="仿宋_GB2312" w:eastAsia="仿宋_GB2312" w:hAnsi="宋体"/>
          <w:sz w:val="32"/>
          <w:szCs w:val="32"/>
        </w:rPr>
      </w:pPr>
    </w:p>
    <w:p w:rsidR="00FE26B4" w:rsidRDefault="00625BFE" w:rsidP="00FE26B4">
      <w:pPr>
        <w:tabs>
          <w:tab w:val="left" w:pos="4200"/>
        </w:tabs>
        <w:spacing w:line="560" w:lineRule="exact"/>
        <w:rPr>
          <w:rFonts w:eastAsia="仿宋_GB2312"/>
          <w:szCs w:val="21"/>
        </w:rPr>
      </w:pPr>
      <w:r w:rsidRPr="00D67057">
        <w:rPr>
          <w:rFonts w:ascii="黑体" w:eastAsia="黑体" w:hAnsi="黑体" w:hint="eastAsia"/>
          <w:szCs w:val="21"/>
        </w:rPr>
        <w:t>课程代码：</w:t>
      </w:r>
      <w:r w:rsidR="00FE26B4" w:rsidRPr="00FE26B4">
        <w:rPr>
          <w:rFonts w:ascii="黑体" w:eastAsia="黑体" w:hAnsi="黑体"/>
          <w:szCs w:val="21"/>
        </w:rPr>
        <w:t>090632B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FE26B4" w:rsidRPr="00FE26B4">
        <w:rPr>
          <w:rFonts w:eastAsia="仿宋_GB2312"/>
          <w:szCs w:val="21"/>
        </w:rPr>
        <w:t>090632B</w:t>
      </w:r>
    </w:p>
    <w:p w:rsidR="00625BFE" w:rsidRPr="00D67057" w:rsidRDefault="00625BFE" w:rsidP="00FE26B4">
      <w:pPr>
        <w:tabs>
          <w:tab w:val="left" w:pos="4200"/>
        </w:tabs>
        <w:spacing w:line="560" w:lineRule="exact"/>
        <w:rPr>
          <w:rFonts w:eastAsia="仿宋_GB2312"/>
          <w:b/>
          <w:sz w:val="32"/>
          <w:szCs w:val="32"/>
        </w:rPr>
      </w:pPr>
      <w:bookmarkStart w:id="0" w:name="_GoBack"/>
      <w:bookmarkEnd w:id="0"/>
      <w:r w:rsidRPr="00D67057">
        <w:rPr>
          <w:rFonts w:ascii="黑体" w:eastAsia="黑体" w:hAnsi="黑体" w:hint="eastAsia"/>
          <w:szCs w:val="21"/>
        </w:rPr>
        <w:t>课程名称：</w:t>
      </w:r>
      <w:r>
        <w:rPr>
          <w:rFonts w:ascii="黑体" w:eastAsia="黑体" w:hAnsi="黑体" w:hint="eastAsia"/>
          <w:szCs w:val="21"/>
        </w:rPr>
        <w:t>政府财政统计学</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p>
    <w:p w:rsidR="00625BFE" w:rsidRPr="00D70ADF" w:rsidRDefault="00625BFE" w:rsidP="00625BFE">
      <w:pPr>
        <w:tabs>
          <w:tab w:val="left" w:pos="4111"/>
        </w:tabs>
        <w:spacing w:line="560" w:lineRule="exact"/>
        <w:rPr>
          <w:rFonts w:ascii="仿宋_GB2312" w:eastAsia="仿宋_GB2312"/>
          <w:sz w:val="32"/>
          <w:szCs w:val="32"/>
        </w:rPr>
      </w:pPr>
      <w:r w:rsidRPr="00D67057">
        <w:rPr>
          <w:rFonts w:ascii="黑体" w:eastAsia="黑体" w:hAnsi="黑体" w:hint="eastAsia"/>
          <w:szCs w:val="21"/>
        </w:rPr>
        <w:t>学时：</w:t>
      </w:r>
      <w:r>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p>
    <w:p w:rsidR="00625BFE" w:rsidRPr="00D70ADF" w:rsidRDefault="00625BFE" w:rsidP="00625BFE">
      <w:pPr>
        <w:tabs>
          <w:tab w:val="left" w:pos="4111"/>
        </w:tabs>
        <w:spacing w:line="56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p>
    <w:p w:rsidR="00625BFE" w:rsidRPr="00D67057" w:rsidRDefault="00625BFE" w:rsidP="00625BFE">
      <w:pPr>
        <w:tabs>
          <w:tab w:val="left" w:pos="4111"/>
        </w:tabs>
        <w:spacing w:line="56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开卷考试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p>
    <w:p w:rsidR="00625BFE" w:rsidRPr="00D70ADF" w:rsidRDefault="00625BFE" w:rsidP="00625BFE">
      <w:pPr>
        <w:tabs>
          <w:tab w:val="left" w:pos="4111"/>
        </w:tabs>
        <w:spacing w:line="560" w:lineRule="exact"/>
        <w:jc w:val="left"/>
        <w:rPr>
          <w:rFonts w:ascii="仿宋_GB2312" w:eastAsia="仿宋_GB2312"/>
          <w:sz w:val="32"/>
          <w:szCs w:val="32"/>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sidRPr="003E1280">
        <w:rPr>
          <w:rFonts w:ascii="黑体" w:eastAsia="黑体" w:hAnsi="黑体" w:hint="eastAsia"/>
          <w:szCs w:val="21"/>
        </w:rPr>
        <w:t>宏观经济学</w:t>
      </w:r>
      <w:r>
        <w:rPr>
          <w:rFonts w:ascii="黑体" w:eastAsia="黑体" w:hAnsi="黑体" w:hint="eastAsia"/>
          <w:szCs w:val="21"/>
        </w:rPr>
        <w:t>、微观经济学、财政学、统计学</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p>
    <w:p w:rsidR="00625BFE" w:rsidRDefault="00625BFE" w:rsidP="00625BFE">
      <w:pPr>
        <w:widowControl/>
        <w:spacing w:line="560" w:lineRule="exact"/>
        <w:ind w:firstLineChars="200" w:firstLine="420"/>
        <w:jc w:val="left"/>
        <w:rPr>
          <w:rFonts w:ascii="宋体" w:hAnsi="宋体"/>
          <w:szCs w:val="21"/>
        </w:rPr>
      </w:pPr>
    </w:p>
    <w:p w:rsidR="00625BFE" w:rsidRPr="00D67057" w:rsidRDefault="00625BFE" w:rsidP="00625BFE">
      <w:pPr>
        <w:widowControl/>
        <w:spacing w:line="560" w:lineRule="exact"/>
        <w:ind w:firstLineChars="200" w:firstLine="420"/>
        <w:jc w:val="left"/>
        <w:rPr>
          <w:rFonts w:ascii="宋体" w:hAnsi="宋体"/>
          <w:kern w:val="0"/>
          <w:szCs w:val="21"/>
        </w:rPr>
      </w:pPr>
      <w:r w:rsidRPr="00FE7DE8">
        <w:rPr>
          <w:rFonts w:ascii="宋体" w:hAnsi="宋体" w:hint="eastAsia"/>
          <w:szCs w:val="21"/>
        </w:rPr>
        <w:t>政府财政统计是对政府履行职责所引起的财政运行过程及结果所进行的描述，是对政府财政运行过程的构成、流量和存量的统计，是宏观经济统计的重要组成部分。具体包括政府财政统计体系的涵盖范围、流量存量与核算规则、基本分类、组织和表述方法等内容。</w:t>
      </w:r>
    </w:p>
    <w:p w:rsidR="00625BFE" w:rsidRPr="00D942A5" w:rsidRDefault="00625BFE" w:rsidP="00625BFE">
      <w:pPr>
        <w:widowControl/>
        <w:spacing w:line="560" w:lineRule="exact"/>
        <w:ind w:firstLineChars="200" w:firstLine="420"/>
        <w:rPr>
          <w:rFonts w:eastAsia="仿宋_GB2312"/>
          <w:szCs w:val="21"/>
        </w:rPr>
      </w:pPr>
      <w:r w:rsidRPr="009960F2">
        <w:rPr>
          <w:kern w:val="0"/>
          <w:szCs w:val="21"/>
        </w:rPr>
        <w:t xml:space="preserve">Government finance statistics is </w:t>
      </w:r>
      <w:r w:rsidRPr="009960F2">
        <w:rPr>
          <w:szCs w:val="21"/>
        </w:rPr>
        <w:t xml:space="preserve">a description of the finance process and results for the government performing their duties.it is the statistics about composition, flow and stock in the process of government fiscal operation. It is an important part of macroeconomic statistics. it include the coverage of the government finance statistics </w:t>
      </w:r>
      <w:proofErr w:type="spellStart"/>
      <w:r w:rsidRPr="009960F2">
        <w:rPr>
          <w:szCs w:val="21"/>
        </w:rPr>
        <w:t>system,the</w:t>
      </w:r>
      <w:proofErr w:type="spellEnd"/>
      <w:r w:rsidRPr="009960F2">
        <w:rPr>
          <w:szCs w:val="21"/>
        </w:rPr>
        <w:t xml:space="preserve"> accounting rules about flow and stock, the basic classification, organization and expression methods, etc.</w:t>
      </w:r>
    </w:p>
    <w:p w:rsidR="009A1656" w:rsidRPr="00625BFE" w:rsidRDefault="00625BFE" w:rsidP="00625BFE">
      <w:r w:rsidRPr="00D70ADF">
        <w:rPr>
          <w:rFonts w:ascii="仿宋_GB2312" w:eastAsia="仿宋_GB2312" w:hint="eastAsia"/>
          <w:sz w:val="32"/>
          <w:szCs w:val="32"/>
        </w:rPr>
        <w:br w:type="page"/>
      </w:r>
    </w:p>
    <w:sectPr w:rsidR="009A1656" w:rsidRPr="00625BFE"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BFE"/>
    <w:rsid w:val="00625BFE"/>
    <w:rsid w:val="008F3850"/>
    <w:rsid w:val="009A1656"/>
    <w:rsid w:val="00C51B55"/>
    <w:rsid w:val="00D166FB"/>
    <w:rsid w:val="00FE2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3C37E0-0CA3-410D-8313-FC7787D0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B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028333">
      <w:bodyDiv w:val="1"/>
      <w:marLeft w:val="0"/>
      <w:marRight w:val="0"/>
      <w:marTop w:val="0"/>
      <w:marBottom w:val="0"/>
      <w:divBdr>
        <w:top w:val="none" w:sz="0" w:space="0" w:color="auto"/>
        <w:left w:val="none" w:sz="0" w:space="0" w:color="auto"/>
        <w:bottom w:val="none" w:sz="0" w:space="0" w:color="auto"/>
        <w:right w:val="none" w:sz="0" w:space="0" w:color="auto"/>
      </w:divBdr>
    </w:div>
    <w:div w:id="18312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Dell</cp:lastModifiedBy>
  <cp:revision>2</cp:revision>
  <dcterms:created xsi:type="dcterms:W3CDTF">2017-11-22T06:09:00Z</dcterms:created>
  <dcterms:modified xsi:type="dcterms:W3CDTF">2017-11-22T06:09:00Z</dcterms:modified>
</cp:coreProperties>
</file>